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D3" w:rsidRDefault="005A1AD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A1AD3" w:rsidRDefault="0077762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Подача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телеобъявлений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физических или юридических лиц с помощью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онлайн-сервиса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сайта https://saratov24.tv  сопровождается заключением договора-оферты.</w:t>
      </w:r>
    </w:p>
    <w:p w:rsidR="005A1AD3" w:rsidRDefault="0077762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Исполнителем по договору выступает общество с ограниченной ответственностью «Вещатель» (ОГРН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1036405003183).</w:t>
      </w:r>
    </w:p>
    <w:p w:rsidR="005A1AD3" w:rsidRDefault="0077762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Весь документооборот с ООО «Вещатель» совершается в электронном виде. Печатные версии документов ООО «Вещатель» предоставляет только по отдельному запросу пользователей. 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5A1AD3" w:rsidRDefault="00777627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 размещение </w:t>
      </w:r>
      <w:proofErr w:type="gramStart"/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объявлений</w:t>
      </w:r>
      <w:proofErr w:type="gramEnd"/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ТВ</w:t>
      </w:r>
    </w:p>
    <w:p w:rsidR="005A1AD3" w:rsidRDefault="00777627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(редакция от 01 октября 2020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года)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«Вещатель», именуемое в дальнейшем «Исполнитель», в лице директора Леонтьева Ильи Юрьевича, действующего на основании Устава, предоставляет любому юридическому лицу или физическому лицу на территории Россий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ской Федерации, именуемому в дальнейшем «Заказчик», услуги, перечень и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размеры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оплаты которых объявлены на сайте https://saratov24.tv, а порядок оказания и оплаты которых указан в настоящей оферте договора (далее – «Договор»).</w:t>
      </w:r>
    </w:p>
    <w:p w:rsidR="005A1AD3" w:rsidRDefault="0077762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со статьей 438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Гражданского Кодекса Российской Федерации (ГК РФ), безусловным принятием (акцептом) условий настоящей оферты договора считается осуществление Заказчиком платежа в счет оплаты Услуг и получение Исполнителем соответствующего финансового документа, подтвержд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ающего факт оплаты.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ТЕРМИНЫ И ОПРЕДЕЛЕНИЯ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1.1. В целях Договора нижеприведенные термины используются в следующем значении: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интернет-ресурс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https://saratov24.tv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Интерфейс Сайта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совокупность программных инструментов, обеспечивающих доступ Зака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зчика к основным и/или дополнительным функциям Сайта.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Активация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осуществленное с помощью Интерфейса Сайта подтверждение Заказчиком своей заинтересованности в использовании конкретных услуг Исполнителя, сопровождающееся запросом счета для последующей опла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ты данных услуг или оплатой данных услуг с помощью предложенных на Сайте (и только на Сайте) способов.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Заказ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совокупность условий о наименовании, содержании, стоимости и сроках оказания конкретных Услуг Исполнителя.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Нерекламное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объявление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объявление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телевидении (по форме – бегущая строка, </w:t>
      </w:r>
      <w:r>
        <w:rPr>
          <w:rFonts w:eastAsia="Times New Roman" w:cs="Times New Roman"/>
          <w:sz w:val="24"/>
          <w:szCs w:val="24"/>
          <w:lang w:eastAsia="ru-RU"/>
        </w:rPr>
        <w:t xml:space="preserve">телевизионная заставка и т.п.),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целью которого не является получение Заказчиком периодического дохода и/или получение прибыли от осуществления той или иной сделки. Все значимые характеристики, позволяющие отнести ко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нкретное объявление к разряду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нерекламных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перечислены в п. 3 Условий оказания Услуг.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Рекламное объявление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 объявление на телевидении (по форме – бегущая строка, телевизионная заставка и т.п.), целью которого является получение Заказчиком периодического 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охода и/или получение прибыли от осуществления той или иной сделки.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Учетная информация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сведения о Заказчике, указываемые им во время формирования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учетная информация, а также информация обо всех действиях Заказчика, совершенн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ых им на Сайте.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Тариф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 стоимость за единицу услуг определенного наименования, предоставляемых Исполнителем Заказчику и перечисленных на Сайте на соответствующей странице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Платежный агент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организация, чьи услуги использует Исполнитель для принятия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Заказчика денежных средств.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Платеж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– денежные средства, внесенные Заказчиком Платежному агенту в качестве оплаты за приобретаемые у Исполнителя  услуги.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В Договоре могут быть использованы термины, не определенные в настоящем разделе Договора.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этом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термина: в первую очередь – определенным на Сайте, во вторую 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чередь – сложившимся в сети Интернет.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2.1.      Исполнитель обязуется оказать услуги по размещению в эфире Телеканала «Саратов24» (далее – Канал) объявлений Заказчика, а Заказчик обязуется оплатить эти услуги. Размещение объявлений ос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уществляется в соответствии с утвержденными Условиями оказания услуг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перечисленными в Приложении №1 и являющимися неотъемлемой частью настоящего Договора.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 Наименование, содержание, стоимость и сроки оказания конкретных Услуг определяются Сторонами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Заказах и/или в момент Активации их на Сайте.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ОБЩИЕ УСЛОВИЯ И ПОРЯДОК ОКАЗАНИЯ УСЛУГ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 Для получения услуг Исполнителя по размещению объявлений в эфире Телеканала «Саратов24» (далее – Услуг) по настоящему Договору Заказчик, должен сделать Заказ на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сайте и произвести Активацию данного Заказа.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 Для получения конкретных Услуг Заказчик самостоятельно осуществляет их Активацию на Сайте, что означает согласование обеими Сторонами условий о наименовании, содержании, стоимости и сроках оказания Услуг.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 требованию Заказчика, но только после проверки Исполнителем соответствия Заказа Условиям оказания услуг и последующего окончательного утверждения Сторонами наименования, содержания, стоимости и сроков оказания Услуг, Заказ может быть оформлен в письменн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 виде путем подписания Сторонами Приложения, которое после подписания становится неотъемлемой частью Договора. Заказ, оформленный в электронном виде с помощью Сайта, считается согласованным Сторонами после его Активации, а Заказ, оформленный в письменном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виде, считается согласованным Сторонами после его Активации и последующего подписания обеими Сторонами.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3.3. Для начала работы с Сайтом Заказчик должен сообщить свою Учетную информацию  (ввести номер своего телефона и ввести пароль, полученный на этот 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ер на странице Сайта для формирования Заказа). Для начала предоставления согласованных Сторонами Услуг, Заказчик должен произвести их Активацию. Заказчик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ктивирует Услуги, внеся оплату любым из указанных на Сайте способов за сформированный Заказ.</w:t>
      </w:r>
    </w:p>
    <w:p w:rsidR="005A1AD3" w:rsidRDefault="00777627">
      <w:pPr>
        <w:shd w:val="clear" w:color="auto" w:fill="FFFFFF"/>
        <w:jc w:val="both"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3.4. Пор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ядок и сроки оказания Услуг определяются в Заказе. Стороны фиксируют факт оказания Услуг путем подписания Акта выполненных работ. Электронные копии Актов выполненных работ направляются Заказчику на указанный им адрес электронной почты. Акт выполненных рабо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должен быть подписан Заказчиком в течение 5 (Пяти) календарных дней с момента его предоставления. Электронная сканированная копия подписанного Акта отправляется Исполнителю посредством электронной почты, на адрес: </w:t>
      </w:r>
      <w:bookmarkStart w:id="0" w:name="__DdeLink__758_753723025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info</w:t>
      </w:r>
      <w:r w:rsidRPr="00777627">
        <w:rPr>
          <w:rFonts w:eastAsia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saratov</w:t>
      </w:r>
      <w:proofErr w:type="spellEnd"/>
      <w:r w:rsidRPr="00777627">
        <w:rPr>
          <w:rFonts w:eastAsia="Times New Roman" w:cs="Times New Roman"/>
          <w:color w:val="000000"/>
          <w:sz w:val="24"/>
          <w:szCs w:val="24"/>
          <w:lang w:eastAsia="ru-RU"/>
        </w:rPr>
        <w:t>24.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tv</w:t>
      </w:r>
      <w:bookmarkEnd w:id="0"/>
      <w:proofErr w:type="spellEnd"/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Заказчи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 в течение 5 (Пяти) календарных дней с момента получения соответствующего Акта на адрес электронной почты не направит Исполнителю мотивированные письменные возражения, услуги считаются принятыми, а Акт утвержденным и подписанным Заказчиком. Оформление Акт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выполненных работ и иных документов на бумажном носителе возможно по заявке Заказчика. Акт выполненных работ и иные документы на бумажном носителе Исполнитель направляет простой почтовой корреспонденцией на адрес, направленный Исполнителю посредством эле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ктронной почты, на адрес: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info</w:t>
      </w:r>
      <w:r w:rsidRPr="00777627">
        <w:rPr>
          <w:rFonts w:eastAsia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saratov</w:t>
      </w:r>
      <w:proofErr w:type="spellEnd"/>
      <w:r w:rsidRPr="00777627">
        <w:rPr>
          <w:rFonts w:eastAsia="Times New Roman" w:cs="Times New Roman"/>
          <w:color w:val="000000"/>
          <w:sz w:val="24"/>
          <w:szCs w:val="24"/>
          <w:lang w:eastAsia="ru-RU"/>
        </w:rPr>
        <w:t>24.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tv</w:t>
      </w:r>
      <w:proofErr w:type="spellEnd"/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Повторная отправка Акта выполненных работ и других бухгалтерских документов, в том числе возвращенных почтовым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отделением, осуществляется за отдельную предварительную плату по тарифам, установленным Почтой Росси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3.5. Акцептируя настоящий договор, Заказчик соглашается на все технические характеристики трансляции выбранного им формата объявления, включая действующий на момент заключения сделки охват и перечень кабельных, спутниковых и иных операторов, в пакетах 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оторых осуществляется данная трансляция.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ИСПОЛНИТЕЛЯ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4.1.      Исполнитель обязуется: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(а) зарегистрировать Заказ Заказчика на Сайте;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(б) оказать Заказчику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согласованные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порядке п. 2.1. Договора Услуги, согласно Тарифам, условия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 Договора и Условиям оказания соответствующих Услуг.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4.2.      Исполнитель вправе: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(а) отказать Заказчику в предоставлении Услуг, либо приостановить оказание Услуг, если Заказчик при оформлении Заказа предоставил Исполнителю заведомо ложную и/или частичн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недостоверную информацию о себе;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(б) по своему усмотрению в одностороннем порядке вносить изменения в Тарифы, Условия оказания Услуг, уведомив Заказчика путем размещения соответствующей информации на Сайте;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(в) приостанавливать работу Сайта для проведе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ния профилактических работ, по возможности в ночное время или выходные дни;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(г) отклонить активированные Заказчиком на Сайте параметры Услуги, такие как наименование, содержание, стоимость и сроки оказания (согласно п.2.2. настоящего Договора), в случае,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на момент получения Исполнителем Заказа оказание Услуги в соответствии с указанными Заказчиком параметрами по техническим причинам не представляется возможным или если содержание объявлений </w:t>
      </w:r>
      <w:r>
        <w:rPr>
          <w:rFonts w:eastAsia="Times New Roman" w:cs="Times New Roman"/>
          <w:sz w:val="24"/>
          <w:szCs w:val="24"/>
          <w:lang w:eastAsia="ru-RU"/>
        </w:rPr>
        <w:t>Заказчика противоречит пункту 3 Условий оказания услуг.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В это</w:t>
      </w:r>
      <w:r>
        <w:rPr>
          <w:rFonts w:eastAsia="Times New Roman" w:cs="Times New Roman"/>
          <w:sz w:val="24"/>
          <w:szCs w:val="24"/>
          <w:lang w:eastAsia="ru-RU"/>
        </w:rPr>
        <w:t xml:space="preserve">м случае дальнейшее взаимодействие между Исполнителем и Заказчиком регулируется пунктом 2.19 Условий оказания услуг;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использовать контактную информацию, предоставленную Заказчиком при оформлении Заказа, для информирования Заказчика о новостях Сайта 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его партнеров.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ЗАКАЗЧИКА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5.1. Заказчик обязан: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(а) при использовании Сайта не вносить какие-либо изменения в программное обеспечение Сайта и/или любую его часть своими силами или с привлечением третьих лиц;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(б) для получения Услуги не использовать телефонные номера третьих лиц; </w:t>
      </w:r>
      <w:proofErr w:type="gramEnd"/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(в) в случае предъявления к Исполнителю требований, претензий и/или исков со стороны третьих лиц, в том числе со стороны правообладателей, самостоятельно разрешать эти требования, пре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тензии и/или иски и за свой счет возместить все убытки Исполнителя, возникшие в связи с ними.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5.2. При формировании Заказа Заказчик обязан указывать свои действительные номер телефона, ФИО и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действительное наименование своей компании, если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Заказчик представляет юридическое лицо. В противном случае Исполнитель вправе отказать в создании Заказа.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СТОИМОСТЬ УСЛУГ И ПОРЯДОК РАСЧЕТОВ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6.1. Стоимость Услуг определяется на основании Тарифов Исполнителя. Обязательства по оплате Услуг Исполнителя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считаются исполненными с момента поступления денежных средств на расчетный счет Исполнителя. Оплата Услуг осуществляется на основании счета Исполнителя в виде 100%-ной предоплаты путем перевода денежных средств на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расчетный счет Исполнителя. Стоимость Услу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г, оказанных Заказчику, определяется в соответствующих Актах выполненных работ.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6.2. Если Заказчиком является физическое лицо, то в  целях исполнения обязательств по оплате по Договору принимается оплата Услуг, произведенная только способами, указанными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Сайте. Выбор и использование способа оплаты Услуг производится Заказчиком по собственному усмотрению и без какой-либо ответственности Исполнителя. Безопасность, конфиденциальность, а также иные условия использования выбранных Заказчиком способов  оплаты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ыходят за рамки Договора и регулируются соглашениями (договорами) между Заказчиком и соответствующими организациями.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6.3. Заказчик обязан указывать в платежном поручении в назначении платежа номер счета Исполнителя, на основании которого производится оплат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а. В случае полного или частичного отсутствия в платежном поручении номера счета Исполнителя, Исполнитель вправе считать, что обязательство Заказчика по оплате надлежащим образом не исполнено (то есть, что оплата не осуществлена), либо самостоятельно идент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ифицировать и учесть платеж в соответствии с данными собственного учета.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 случае совершения платежа за Заказчика третьим лицом, уполномоченным Заказчиком, Заказчик обязуется обеспечить, что это уполномоченное лицо в платежном поручении в назначении платеж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будет указывать, что оно производит платеж за Заказчика, и указывать наименование Заказчика, а также что такое уполномоченное лицо обладает всеми необходимыми полномочиями на осуществление платежа и указывает полные и достоверные сведения о себе и о Зака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зчике.</w:t>
      </w:r>
      <w:proofErr w:type="gramEnd"/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 ОГРАНИЧЕННАЯ ГАРАНТИЯ ИСПОЛНИТЕЛЯ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7.1. Исполнитель не гарантирует, что программное обеспечение Сайтов не содержит ошибок и/или компьютерных вирусов, или посторонних фрагментов кода. Исполнитель предоставляет Заказчику возможность пользоваться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рограммным обеспечением Сайтов «как оно есть», без каких-либо гарантий со стороны Исполнителя.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7.2. Исполнитель не несет ответственности за неисполнение или ненадлежащее исполнение обязательств по Договору, а также возможный ущерб, возникший в результате: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(а) неправомерных действий пользователей сети Интернет, направленных на нарушения информационной безопасности или нормального функционирования Сайтов;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(б) сбоев в работе Сайта, вызванных ошибками в коде, компьютерными вирусами и иными посторонними фрагме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нтами кода в программном обеспечении Сайта;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(в) отсутствия (невозможности установления, прекращения и пр.) Интернет-соединений между сервером Заказчика и сервером Сайта;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(г) проведения государственными и муниципальными органами, а также иными организация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 мероприятий в рамках Системы оперативно-розыскных мероприятий (СОРМ);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) установления государственного регулирования (или регулирования иными организациями) хозяйственной деятельности коммерческих организаций в сети Интернет и/или установления указанн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ыми субъектами разовых ограничений, затрудняющих или делающих невозможным исполнение Договора;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(е) других случаев, связанных с действиями (бездействием) пользователей Интернета и/или других субъектов, направленными на ухудшение общей ситуации с использова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нием сети Интернет и/или компьютерного оборудования, существовавшей на момент заключения Договора.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 КОНФИДЕНЦИАЛЬНОСТЬ ИНФОРМАЦИИ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8.1. Стороны относят Учетную информацию Заказчика и Персональные данные, указанные при формировании Заказа на Сайте, к Кон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фиденциальной информации. Заказчик и Исполнитель обязуются не передавать Конфиденциальную информацию третьим лицам.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8.2. Исполнитель не несет ответственность за убытки, причиненные Заказчику в результате разглашения третьим лицам Конфиденциальной информаци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 Заказчика, произошедшего не по вине Исполнителя.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 ОБСТОЯТЕЛЬСТВА НЕПРЕОДОЛИМОЙ СИЛЫ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9.1. Ни одна из Сторон не несет ответственности за полное или частичное неисполнение любой из своих обязанностей, если неисполнение является следствием таких обстояте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льств, как наводнение, пожар, землетрясение, другие стихийные бедствия, война или военные действия и другие обстоятельства непреодолимой силы, возникшие после заключения Договора. В случае действия обстоятельств непреодолимой силы более 3 (Трех) месяцев лю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бая Сторона вправе в одностороннем порядке отказаться от исполнения своих обязательств по Договору (расторгнуть Договор).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 ПОРЯДОК РАЗРЕШЕНИЯ СПОРОВ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10.1. Все споры и разногласия, возникшие или могущие возникнуть из настоящего Договора по инициативе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Заказчика, подлежат разрешению с соблюдением претензионного порядка.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возникший спор не будет разрешен в течение 60 (шестидесяти) рабочих дней с момента получения соответствующего заявления Заказчика, любая из Сторон вправе обратиться за разр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ешением спора в суд.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10.2.  В случае невозможности разрешения споров между Сторонами путем переговоров, споры должны решаться в суде по месту нахождения Исполнителя.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 ОТЗЫВ ОФЕРТЫ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11.1. В течение 3 (Трех) календарных дней с момента акцепта настоящей 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ферты Исполнитель вправе отозвать настоящую оферту без объяснения причин. Отзыв настоящей оферты осуществляется путем возврата денежных средств уплаченных Заказчиком Исполнителю в качестве акцепта. Каких-либо процентов за время нахождения таких денежных ср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едств Заказчика у Исполнителя не начисляется и не выплачивается.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11.2. Договор является офертой в соответствии со ст. 435 ГК РФ и в силу этого Исполнитель имеет право на отзыв Договора как оферты в соответствии со ст. 436 ГК РФ. В случае отзыва оферты Исп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олнителем в течение срока действия Договора Услуги, Активация которых произведена до момента отзыва оферты, предоставляются до полного их оказания, Договор же считается прекращенным с момента отзыва. Отзыв осуществляется путем размещения соответствующей ин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формации на Сайте.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 ВСТУПЛЕНИЕ ДОГОВОРА В СИЛУ И ДЕЙСТВИЕ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12.1. Договор вступает в силу с момента акцепта настоящей оферты.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12.2. Договор действует до полного исполнения Сторонами своих обязательств. 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13. ЗАЯВЛЕНИЯ ЗАКАЗЧИКА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13.1. Заказчик ознакомился и согласен: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(а) с Условиями оказания Услуг, перечисленными в Приложении №1 и являющимися неотъемлемой частью настоящего Договора;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(б) с Тарифами, которые Заказчик видит на Сайте при оформлении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13.2. Заказчик обязуется 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егулярно осуществлять проверку на Сайте наличия изменений в Условиях оказания Услуг и Тарифах, а также Заказчик не может ссылаться на свою не информированность о внесении таких изменений.  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13.3. Заказчик согласен, что не может ссылаться на невозможность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сполнения своих обязательств по Договору надлежащим образом, или на невозможность получения Услуг от Исполнителя, или отказываться от Услуг Исполнителя на основании несогласия с Условиями оказания Услуг, Тарифами по причине их не оформления в письменном ви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де, скрепленном подписями и печатями Сторон.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13.4. Заказчик соглашается и признает, что заключение Договора путем акцепта оферты означает прекращение иных, ранее заключенных между сторонами путем акцепта оферты Исполнителя договоров, в части всех обязатель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ств, за исключением обязательств Исполнителя по оказанию услуг по Активированным Заказчиком услугам на момент акцепта настоящей оферты. Услуги, Активированные Заказчиком по таким договорам (офертам), предоставляются до полного их оказания.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13.5. Заказчик б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езоговорочно согласен и признает, что достаточным и правомерным подтверждением факта оказания любой Услуги Исполнителя, оказываемой посредством Сайта Исполнителя,  является опубликованный направленный на указанный Заказчиком адрес электронной почты Акт вып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олненных работ.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13.6. Заказчик выражает свое согласие на получение от Исполнителя (в любое время и без предварительного предупреждения  Заказчика) по адресу электронной почты, указанной Заказчиком при оформлении Заказа на Сайте, информационных сообщений 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событиях в компании Исполнителя, сервисах Сайта и услугах Исполнителя, а также иную информацию, включая рекламу.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13.7. Заказчик подтверждает свое согласие с тем, что факт отдачи команды (клик или нажатие клавиши, ввод информации и пр. действия) через предо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ставленный Исполнителем специальный пользовательский интерфейс на Сайте означает конклюдентные действия Заказчика по Активации, согласованию наименования, содержания, стоимости и сроков оказания Услуг, или иных действий, ассоциируемых с Заказчиком (все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дей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ствия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произведенные на Сайте после подтверждения  паролем, отправленным на телефон, указанный Заказчиком, являются действиями самого Заказчика, что является бесспорным доказательством волеизъявления Заказчика на выполнение этих действий).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Договору на размещение объявлений на ТВ</w:t>
      </w:r>
    </w:p>
    <w:p w:rsidR="005A1AD3" w:rsidRDefault="00777627">
      <w:pPr>
        <w:shd w:val="clear" w:color="auto" w:fill="FFFFFF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(редакция от 01 октября 2020 года)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порядке путем размещения новой редакции настоящих Условий оказания Услуг на Сайте Исполнителя.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УСЛОВИЯ РАЗМЕЩЕНИЯ ОБЪЯВЛЕНИЙ НА ТЕЛЕКАНАЛЕ «САРАТОВ24»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1.1. Исполнитель вправе удержать вознаграждение и понесенные расходы из средств, перечисленных Заказ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чиком для исполнения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Исполнитель вправе использовать средства, предоставленные Заказчиком для исполнения Заказа, на погашение иных обязательств Заказчика перед Исполнителем и третьими лицами (в том числе на оплату пени, неустоек).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Заказчик подтверж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дает, что осуществление расходов, перечисленных в настоящем пункте, из средств, находящихся в распоряжении Исполнителя, является правомерным действием и не требует дополнительного одобрения со стороны Заказчика.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таким расходам Стороны относят расходы, св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язанные с использованием услуг Платежных агентов для приема Платежей от Заказчика в рамках Договора. Настоящим стороны договорились, что для компенсации таких расходов Исполнитель вправе удержать сумму в размере 5% поступивших от Заказчика в соответствии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Договором и настоящими Условиями денежных средств. Фактически понесенные расходы сверх данной суммы возмещению не подлежат. Если фактически понесенные расходы меньше удержанной Исполнителем суммы, разность между этими показателями увеличивает вознагражден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ие Исполнителя и возврату Заказчику не подлежит.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Если Заказчик для активации Заказа оплачивает счет, выставленный Исполнителем, и при этом не прибегает (полностью или частично) к услугам Платежных агентов, никаких дополнительных расходов Исполнитель не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несет и не удерживает их с Заказчика.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1.2. Заказчик имеет право совершать Платеж за услуги Исполнителя только через Платежных агентов Исполнителя, указанных на Сайте, или посредством оплаты счета, выставленного Исполнителем в рамках предоставления услуг по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конкретному Заказу. Исключением могут являться случаи, являющиеся предметом отдельной договоренности между Исполнителем и Заказчиком, закрепленной в соответствующих дополнительных соглашениях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1.3. Максимально и минимально допустимые суммы Плат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ежей, условия и сроки применения данных ограничений определяются Исполнителем и указываются на Сайте.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1.4. Платеж считается совершенным с момента получения Исполнителем соответствующей информации от Платежных агентов путем согласованного Исполнителем и Пла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тежным агентом метода передачи данных.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1.5. Заказчик вправе потребовать возврата Платежа в порядке и на условиях, определенных в пункте 1.6. настоящих Условий, в следующих случаях: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1.5.1. В случае отказа Заказчика от приобретения услуг до момента полного 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ибо частичного исполнения Исполнителем своих обязательств по оказанию услуг;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1.5.2. В случае полного отказа Исполнителем от исполнения оплаченных услуг;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1.5.3. В иных случаях, предусмотренных настоящим Договором.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1.6. Заказчик вправе потребовать возврата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латежа в случаях, указанных в пункте 1.5. настоящих Условий, в следующем порядке и на условиях: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1.6.1. В пределах размера Платежа, учтенного Платежным агентом на момент поступления от Заказчика требования о возврате, с учетом особенностей возврата, установ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ленных внутренними правилами Сайта;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1.6.2. Если способ внесения Платежа допускает возможность возврата;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1.6.4. Возврат Платежа осуществляется на основании письменного заявления Заказчика на возврат денежных средств, оформленного в соответствии с указаниями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Исполнителя, Заявление на возврат Платежа предоставляется Заказчиком лично по адресу  Исполнителя, указанному в Договоре, с предъявлением документа, удостоверяющего личность Заказчика.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1.7. При возврате Платежа Исполнитель вправе потребовать предоставлени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 Заказчиком платежных документов, подтверждающих внесение Платежа (кассовых чеков, квитанций и пр.), а также документов, удостоверяющих личность Заказчика.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1.8. Возврат Платежа Заказчику осуществляется способом, согласованным Сторонами из числа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предложенн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ых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Исполнителем и указанным в заявлении Заказчика.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2.9. Возврат Платежа может быть осуществлен по инициативе Исполнителя в случаях нарушения Заказчиком условий Договора или настоящих Условий.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 Исполнитель в рамках Условий оставляет за собой право: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0.1. Приостанавливать работу Сайта при обнаружении существенных технических и/или, а также в целях проведения профилактических работ и предотвращения случаев несанкционированного доступа к Сайту;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2.10.2. Требовать от Заказчика предъявления документов, удос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товеряющих личность (независимо от наличия статуса идентифицированного Заказчика), и необходимых Исполнителю разъяснений;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2.10.3. Производить модификацию любого программного обеспечения Сайта и требовать от Заказчика обновления Интерфейса средствами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Интернет-браузера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2.10.4. Отказывать Заказчику в предоставлении услуг в случае нарушения Заказчиком настоящих Условий и/или любой части Договора; возникновения у Исполнителя сомнений в надлежащем использовании Сайта со стороны Заказчика; иных случаях, ког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 осуществление Платежа может повлечь убытки для Заказчика, Платежного агента или третьих лиц. Отказ в предоставлении услуг может действовать до предоставления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Заказчиком затребованных Исполнителем разъяснений по форме, установленной Исполнителем, и их ра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ссмотрения.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2.10.5. Запрещать Заказчику любые действия, связанные с использованием Сайта до предоставления Заказчиком разъяснений по форме, установленной Исполнителем, и их рассмотрения в случаях: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2.10.5.1. Поступления Исполнителю претензий от других Заказ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чиков и/или третьих лиц о нарушении Заказчиком их прав и законных интересов;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2.10.5.2. Возникновения у Исполнителя сомнений в надлежащем использовании Сайта Заказчиком с направлением Заказчику требования предоставления разъяснений;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2.10.5.3. Возникновения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 Исполнителя по его усмотрению необходимости идентифицировать Заказчика в соответствии с п. 2.10.2. настоящих Условий;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2.10.5.4. Выявления несанкционированного Исполнителем внесения (или попыток внесения) Заказчиком любых изменений в любую из частей прогр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аммного обеспечения Сайта;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2.10.5.5. Отказа Заказчика осуществить обновление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Интернет-версии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Сайта средствами своего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Интернет-браузера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2.10.5.6. Отказа Заказчика в предоставлении документов, идентифицирующих Заказчика, когда такое требование было направле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но;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2.10.5.7. Нарушения Заказчиком настоящих Условий и любой части Договора.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2.10.6. Не обслуживать запросы к Сайту с анонимных прокси-серверов;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2.10.7. Получать при осуществлении процедуры идентификации информацию о Заказчике от контрагентов Исполнителя,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если способ идентификации предусматривает такое получение информации;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2.10.8. Оказывать Заказчику дополнительные услуги, условия подключения и оказания которых определяются Исполнителем и размещены на Сайте;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2.11. Заказчик дает Исполнителю согласие на обра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ботку любым способом в целях исполнения Договора любых персональных данных Заказчика, предоставленных Заказчиком Исполнителю при заключении либо в период действия Договора.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при исполнении Договора Заказчик предоставляет Исполнителю персональ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ные данные третьих лиц, Заказчик 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нных данных.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2.12. Заказчик обязуется соблюдать настоящие Условия наравне с Договором, текст которого размещен на Сайте.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2.13. Заказчик обязуется использовать Сайт строго по назначению, указанному в разделе 2 Договора и подавать через Сайт только те объявл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ения, которые удовлетворяют разделу 3 настоящих Условий.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2.14. Исполнитель вправе отказать Заказчику в оказании услуги, даже в случае ее оплаты, если Заказчик нарушает пункты 2.12., 2.13. настоящих Условий и/или любую часть Договора.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2.15.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сполнитель прибегнет к своему праву, упомянутому в пункте 2.14., Исполнитель вправе предложить Заказчику свой вариант объявления, связавшись с Заказчиком по адресу электронной почты, указанному Заказчиком при подаче объявления на Сайте.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2.16. В случае полу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чения от Исполнителя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несоответствии поданного Заказчиком объявления разделу 3 настоящих Условий либо о нарушении Заказчиком любой части Договора Заказчик обязан в течение 1 (одного) календарного дня совершить одно и только одно из следующих 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йствий: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2.16.1. Утвердить, используя интерфейс Сайта, исправленный вариант объявления, предложенного Исполнителем согласно пункту 2.15. настоящих Условий (при этом вступает в действие пункт 2.18. настоящих Условий);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2.16.2. Предложить собственный новый вар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иант объявления, соответствующий пункту 3 настоящих Условий (при этом вступает в действие пункт 2.19. настоящих Условий);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2.16.3. Отказаться от услуг Исполнителя (при этом вступает в действие пункт 2.20. настоящих Условий).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2.17. Все действия Заказчика, оп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исанные в пункте 2.19. должны совершаться Заказчиком исключительно посредством Интерфейса Сайта.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2.18.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Заказчик прибегнет к действию, описанному в пункте 2.16.1. настоящих Условий: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2.18.1. Утвержденный Заказчиком вариант объявления считается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вновь поданный, покрытый Платежом, совершенным в счет отклоненного варианта объявления.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2.18.2. Отклоненный вариант объявления считается аннулированным заказом, Исполнитель и его Поставщики освобождаются от обязательств по исполнению аннулированного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2.18.3. Датой подачи заказа считается момент акцепта варианта, предложенного Исполнителем.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2.18.4. Исполнитель вправе потребовать от Заказчика совершения Платежа в счет доплаты Заказа в случае, если его стоимость превысит номинал Платежа, совершенн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ого в счет аннулированного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2.19.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Заказчик прибегнет к действию, описанному в пункте 2.16.2. настоящих Условий: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2.19.1. При создании нового варианта объявления Заказчик обязуется обеспечить соответствие нового варианта пункту 3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настоящих Условий и иным условиям Договора, а также учесть комментарии, сопровождающие отказ в принятии отклоненного варианта.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2.19.2. Отклоненный вариант объявления считается аннулированным заказом, Исполнитель и его Поставщики освобождаются от обязательс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тв по исполнению аннулированного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2.19.3. Датой подачи заказа считается момент подтверждения нового варианта объявления, предложенного Заказчиком и осуществленного программными средствами Сайта.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2.19.4. Исполнитель вправе потребовать от Заказчика со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вершения Платежа в счет доплаты заказа в случае, если его стоимость превысит номинал Платежа, совершенного в счет аннулированного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2.19.5. Исполнитель вправе отказать Заказчику в оказании услуг в случае, если Заказчик не выполнит требование Исполнит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еля, упомянутое в пункте 2.19.4.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2.19.6.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стоимость вновь сделанного заказа будет ниже номинала Платежа, совершенного в уплату аннулированного заказа, Заказчику осуществляется возврат разницы цен нового и аннулированного заказов.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2.20. В случ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Заказчик прибегнет к действию, описанному в пункте 2.16.3. настоящих Условий: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2.20.1. Отклоненный вариант объявления считается аннулированным заказом, Исполнитель и его Поставщики освобождаются от обязательств по исполнению аннулированного заказа.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2.20.2. Исполнитель осуществляет возврат Платежа Заказчику в соответствии с правилами взаимодействия Исполнителя и его Платежных агентов.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2.20.3. При выборе способа возврата Платежа определяющим является решение Исполнителя, который вправе предложить Зака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зчику один или несколько вариантов способа возврата Платежа.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2.20.4. В зависимости от способа возврата Платежа возможно уменьшение номинала Платежа (комиссия Платежных агентов, кредитно-финансовых организаций и пр.), подлежащего возврату Заказчику. Исполни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тель не несет ответственности за возврат полной суммы Платежа.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2.25. Заказчик принимает и соглашается с тем, что процедуры, описанные в пунктах 2.14. — 2.20. включительно являются следствием нарушения Заказчиком пунктов 2.12, 2.13 настоящих Условий или ины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 условий Договора,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ответственность за любую из примененных процедур и их последствия ложатся на Заказчика, а обязательства Исполнителя и/или его Партнеров могут быть ограничены по усмотрению Исполнителя.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2.26.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Заказчик частичн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 или полностью откажется от услуг, оказываемых Исполнителем или его Партнерами, после того, как данные услуги были оказаны частично либо полностью, Исполнитель не гарантирует Заказчику возврат средств.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ТРЕБОВАНИЯ К ОБЪЯВЛЕНИЯМ, ПРЕДОСТАВЛЯЕМЫМ ЗАКАЗЧ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ИКОМ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 В соответствии предметом Договора (пункт 2) Заказчик использует Сайт для подачи в телевизионный эфир телеканала «Саратов24»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нерекламных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рекламных объявлений, если иное не указано на Сайте.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 Возможность подачи в телевизионный эфир телеканала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«Саратов24» рекламных объявлений ограничена и определяется внутренней политикой телеканала. 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3.3. Заказчик от имени физических или юридических лиц имеет право подавать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нерекламные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объявления только следующего содержания (если иное не указано на Сайте):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3.1. О найме сотрудников или об открытии вакансии с допустимым упоминанием наименования вакансии и контактной информации. При этом упоминание торговой марки и/или наименования юридического лица не допускается.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3.3.2. О пропаже и находке утерянных вещей с 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опустимым указанием предмета пропажи, условий пропажи и контактной информацией. При этом упоминание торговой марки и/или наименования юридического лица не допускается.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3.3.3. О разовых сделках (в частности, о разовой купле-продаже имущества) с допустимым 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поминанием предмета сделки и контактной информации. При этом упоминание торговой марки и/или наименования юридического лица не допускается.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3.3.4. Иного информационного характера с допустимым упоминанием предмета, характера объявления, возможным указанием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временных и географических координат и контактной информации. При этом упоминание торговой марки и/или наименования юридического лица не допускается.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3.4. Заказчик от имени физических или юридических лиц имеет право подавать рекламные объявления, если это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 противоречит политике телеканала (п. 3.2. настоящих Условий) и если содержание объявлений соответствует требованиям п. 3.5.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3.5. Заказчик не имеет права подавать рекламные и/или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нерекламные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объявления следующего характера от своего или от чьего-либо име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 (если иное не указано на Сайте):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3.5.1. Сообщения об услугах представителей нетрадиционной медицины, магов, гадалок и т.п., даже если перечисленные услуги оказываются на безвозмездной основе.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3.5.2. Сообщения, рекламирующие алкогольную, табачную продукц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ию или лекарственные средства, в т.ч.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БАДы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а также организации, занятые в сфере производства и/или реализации подобной продукции.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3.5.3. Сообщения, рекламирующие любые виды заработка в интернете.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3.5.4. Сообщения, рекламирующие деятельность всевозможных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финансовых пирамид и организаций, работающих в сфере сетевого маркетинга (MLM);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3.5.5. Сообщения, связанные с услугами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смс-чатов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агентств знакомств,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эскорт-услугами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3.5.6.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Сообщения о наборе персонала, в которых прямо или косвенно устанавливаются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реимущества для одних соискателей в ущерб другим соискателям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работников.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3.5.7. Прочие сообщения, содержание которых противоречит и/или не удовл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етворяет действующему законодательству Российской Федерации.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3.6.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к поданному Заказчиком объявлению применима хотя бы одна из перечисленных в пункте 3.5. характеристик и/или поданное Заказчиком объявление не попадает под описание ни одной из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характеристик, перечисленных в пунктах 3.3. – 3.4., Исполнитель снимает с себя ответственность, связанную с выполнением своих обязательств по оказанию услуг Заказчику.</w:t>
      </w:r>
    </w:p>
    <w:p w:rsidR="005A1AD3" w:rsidRDefault="007776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3.6.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к поданному Заказчиком объявлению не применима ни одна из характери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стик, перечисленных в пунктах 3.3. — 3.5., Исполнитель вправе единолично принять решение о допустимости либо недопустимости предоставленного объявления к размещению в эфире телеканалов Партнеров.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РЕКВИЗИТЫ ИСПОЛНИТЕЛЯ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Общество с ограниченной ответственно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стью «Вещатель»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410038, г. Саратов, 1-й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Соколовогорский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дом 13а, офис 21.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ИНН 6450049744  КПП 645001001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ОГРН 1036405003183, </w:t>
      </w:r>
    </w:p>
    <w:p w:rsidR="005A1AD3" w:rsidRDefault="0077762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Директор Леонтьев И.Ю.</w:t>
      </w:r>
    </w:p>
    <w:p w:rsidR="005A1AD3" w:rsidRDefault="005A1AD3"/>
    <w:sectPr w:rsidR="005A1AD3" w:rsidSect="005A1A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AD3"/>
    <w:rsid w:val="005A1AD3"/>
    <w:rsid w:val="0077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539D"/>
    <w:rPr>
      <w:color w:val="0000FF"/>
      <w:u w:val="single"/>
    </w:rPr>
  </w:style>
  <w:style w:type="character" w:styleId="a3">
    <w:name w:val="Strong"/>
    <w:basedOn w:val="a0"/>
    <w:uiPriority w:val="22"/>
    <w:qFormat/>
    <w:rsid w:val="00F6539D"/>
    <w:rPr>
      <w:b/>
      <w:bCs/>
    </w:rPr>
  </w:style>
  <w:style w:type="character" w:styleId="a4">
    <w:name w:val="Emphasis"/>
    <w:basedOn w:val="a0"/>
    <w:uiPriority w:val="20"/>
    <w:qFormat/>
    <w:rsid w:val="00F6539D"/>
    <w:rPr>
      <w:i/>
      <w:iCs/>
    </w:rPr>
  </w:style>
  <w:style w:type="character" w:customStyle="1" w:styleId="ListLabel1">
    <w:name w:val="ListLabel 1"/>
    <w:qFormat/>
    <w:rsid w:val="005A1AD3"/>
    <w:rPr>
      <w:sz w:val="20"/>
    </w:rPr>
  </w:style>
  <w:style w:type="character" w:customStyle="1" w:styleId="ListLabel2">
    <w:name w:val="ListLabel 2"/>
    <w:qFormat/>
    <w:rsid w:val="005A1AD3"/>
    <w:rPr>
      <w:sz w:val="20"/>
    </w:rPr>
  </w:style>
  <w:style w:type="character" w:customStyle="1" w:styleId="ListLabel3">
    <w:name w:val="ListLabel 3"/>
    <w:qFormat/>
    <w:rsid w:val="005A1AD3"/>
    <w:rPr>
      <w:sz w:val="20"/>
    </w:rPr>
  </w:style>
  <w:style w:type="character" w:customStyle="1" w:styleId="ListLabel4">
    <w:name w:val="ListLabel 4"/>
    <w:qFormat/>
    <w:rsid w:val="005A1AD3"/>
    <w:rPr>
      <w:sz w:val="20"/>
    </w:rPr>
  </w:style>
  <w:style w:type="character" w:customStyle="1" w:styleId="ListLabel5">
    <w:name w:val="ListLabel 5"/>
    <w:qFormat/>
    <w:rsid w:val="005A1AD3"/>
    <w:rPr>
      <w:sz w:val="20"/>
    </w:rPr>
  </w:style>
  <w:style w:type="character" w:customStyle="1" w:styleId="ListLabel6">
    <w:name w:val="ListLabel 6"/>
    <w:qFormat/>
    <w:rsid w:val="005A1AD3"/>
    <w:rPr>
      <w:sz w:val="20"/>
    </w:rPr>
  </w:style>
  <w:style w:type="character" w:customStyle="1" w:styleId="ListLabel7">
    <w:name w:val="ListLabel 7"/>
    <w:qFormat/>
    <w:rsid w:val="005A1AD3"/>
    <w:rPr>
      <w:sz w:val="20"/>
    </w:rPr>
  </w:style>
  <w:style w:type="character" w:customStyle="1" w:styleId="ListLabel8">
    <w:name w:val="ListLabel 8"/>
    <w:qFormat/>
    <w:rsid w:val="005A1AD3"/>
    <w:rPr>
      <w:sz w:val="20"/>
    </w:rPr>
  </w:style>
  <w:style w:type="character" w:customStyle="1" w:styleId="ListLabel9">
    <w:name w:val="ListLabel 9"/>
    <w:qFormat/>
    <w:rsid w:val="005A1AD3"/>
    <w:rPr>
      <w:sz w:val="20"/>
    </w:rPr>
  </w:style>
  <w:style w:type="character" w:customStyle="1" w:styleId="ListLabel10">
    <w:name w:val="ListLabel 10"/>
    <w:qFormat/>
    <w:rsid w:val="005A1AD3"/>
    <w:rPr>
      <w:rFonts w:cs="Courier New"/>
    </w:rPr>
  </w:style>
  <w:style w:type="character" w:customStyle="1" w:styleId="ListLabel11">
    <w:name w:val="ListLabel 11"/>
    <w:qFormat/>
    <w:rsid w:val="005A1AD3"/>
    <w:rPr>
      <w:rFonts w:cs="Courier New"/>
    </w:rPr>
  </w:style>
  <w:style w:type="character" w:customStyle="1" w:styleId="ListLabel12">
    <w:name w:val="ListLabel 12"/>
    <w:qFormat/>
    <w:rsid w:val="005A1AD3"/>
    <w:rPr>
      <w:rFonts w:cs="Courier New"/>
    </w:rPr>
  </w:style>
  <w:style w:type="paragraph" w:customStyle="1" w:styleId="a5">
    <w:name w:val="Заголовок"/>
    <w:basedOn w:val="a"/>
    <w:next w:val="a6"/>
    <w:qFormat/>
    <w:rsid w:val="005A1A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A1AD3"/>
    <w:pPr>
      <w:spacing w:after="140" w:line="288" w:lineRule="auto"/>
    </w:pPr>
  </w:style>
  <w:style w:type="paragraph" w:styleId="a7">
    <w:name w:val="List"/>
    <w:basedOn w:val="a6"/>
    <w:rsid w:val="005A1AD3"/>
    <w:rPr>
      <w:rFonts w:cs="Mangal"/>
    </w:rPr>
  </w:style>
  <w:style w:type="paragraph" w:customStyle="1" w:styleId="Caption">
    <w:name w:val="Caption"/>
    <w:basedOn w:val="a"/>
    <w:qFormat/>
    <w:rsid w:val="005A1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A1AD3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F6539D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5207</Words>
  <Characters>29681</Characters>
  <Application>Microsoft Office Word</Application>
  <DocSecurity>0</DocSecurity>
  <Lines>247</Lines>
  <Paragraphs>69</Paragraphs>
  <ScaleCrop>false</ScaleCrop>
  <Company>Microsoft</Company>
  <LinksUpToDate>false</LinksUpToDate>
  <CharactersWithSpaces>34819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2021-03-17T10:44:00Z</dcterms:created>
  <dcterms:modified xsi:type="dcterms:W3CDTF">2021-03-17T10:44:00Z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